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405BE" w14:textId="77777777" w:rsidR="00480D96" w:rsidRDefault="00480D96" w:rsidP="007A161F">
      <w:pPr>
        <w:spacing w:line="276" w:lineRule="auto"/>
      </w:pPr>
    </w:p>
    <w:p w14:paraId="4653F55D" w14:textId="37A9F24B" w:rsidR="00480D96" w:rsidRDefault="00480D96" w:rsidP="007A161F">
      <w:pPr>
        <w:spacing w:line="276" w:lineRule="auto"/>
      </w:pPr>
      <w:r>
        <w:t xml:space="preserve">Date: </w:t>
      </w:r>
      <w:r w:rsidR="001026EB">
        <w:t xml:space="preserve">June </w:t>
      </w:r>
      <w:r w:rsidR="00A0202E">
        <w:t>24</w:t>
      </w:r>
      <w:r w:rsidR="001026EB">
        <w:t>, 2024</w:t>
      </w:r>
    </w:p>
    <w:p w14:paraId="221F9759" w14:textId="78E4D0FA" w:rsidR="00480D96" w:rsidRDefault="00480D96" w:rsidP="007A161F">
      <w:pPr>
        <w:spacing w:line="276" w:lineRule="auto"/>
      </w:pPr>
      <w:r>
        <w:t xml:space="preserve">Subject: </w:t>
      </w:r>
      <w:r w:rsidR="001026EB">
        <w:t>Final Summary Explanation</w:t>
      </w:r>
      <w:r w:rsidR="00A0202E">
        <w:t>s of $100,000.00</w:t>
      </w:r>
    </w:p>
    <w:p w14:paraId="11BC25E4" w14:textId="6264FD8C" w:rsidR="00480D96" w:rsidRDefault="00480D96" w:rsidP="007A161F">
      <w:pPr>
        <w:spacing w:line="276" w:lineRule="auto"/>
      </w:pPr>
      <w:r>
        <w:t xml:space="preserve">Reference: </w:t>
      </w:r>
      <w:r w:rsidR="001026EB">
        <w:t>SCPRT Grant 2024</w:t>
      </w:r>
    </w:p>
    <w:p w14:paraId="54608B1B" w14:textId="77777777" w:rsidR="00480D96" w:rsidRDefault="00480D96" w:rsidP="007A161F">
      <w:pPr>
        <w:spacing w:line="276" w:lineRule="auto"/>
      </w:pPr>
    </w:p>
    <w:p w14:paraId="0EC3D04A" w14:textId="70E99A8F" w:rsidR="001026EB" w:rsidRDefault="001026EB" w:rsidP="00911EB2">
      <w:pPr>
        <w:spacing w:line="276" w:lineRule="auto"/>
        <w:rPr>
          <w:rFonts w:cstheme="minorHAnsi"/>
          <w:b/>
          <w:bCs/>
          <w:color w:val="4D5156"/>
          <w:shd w:val="clear" w:color="auto" w:fill="FFFFFF"/>
        </w:rPr>
      </w:pPr>
      <w:r w:rsidRPr="00F62579">
        <w:rPr>
          <w:rFonts w:cstheme="minorHAnsi"/>
          <w:b/>
          <w:bCs/>
          <w:color w:val="4D5156"/>
          <w:highlight w:val="yellow"/>
          <w:shd w:val="clear" w:color="auto" w:fill="FFFFFF"/>
        </w:rPr>
        <w:t>Child Safety Around Water/Summer Camp</w:t>
      </w:r>
    </w:p>
    <w:p w14:paraId="6FBB3470" w14:textId="42B534BB" w:rsidR="00C144F1" w:rsidRPr="00A0202E" w:rsidRDefault="00C144F1" w:rsidP="00C144F1">
      <w:pPr>
        <w:pStyle w:val="ListParagraph"/>
        <w:numPr>
          <w:ilvl w:val="0"/>
          <w:numId w:val="7"/>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Once a week for a period of 9 weeks, children were taught the basics to be safe around water.</w:t>
      </w:r>
    </w:p>
    <w:p w14:paraId="706DE2F6" w14:textId="42F97A99" w:rsidR="00C144F1" w:rsidRPr="00A0202E" w:rsidRDefault="00C144F1" w:rsidP="00C144F1">
      <w:pPr>
        <w:pStyle w:val="ListParagraph"/>
        <w:numPr>
          <w:ilvl w:val="0"/>
          <w:numId w:val="7"/>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They were taught entering, exiting water safely, basic floating, proper ways to breath under and on top of the water, how to safely help someone else having trouble in the water.</w:t>
      </w:r>
    </w:p>
    <w:p w14:paraId="1E595496" w14:textId="10578648" w:rsidR="00C144F1" w:rsidRPr="00A0202E" w:rsidRDefault="00C144F1" w:rsidP="00C144F1">
      <w:pPr>
        <w:pStyle w:val="ListParagraph"/>
        <w:numPr>
          <w:ilvl w:val="0"/>
          <w:numId w:val="7"/>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We were able to reach a larger number of children of various ages.</w:t>
      </w:r>
    </w:p>
    <w:p w14:paraId="5AED6284" w14:textId="1A4D6395" w:rsidR="00C144F1" w:rsidRPr="00A0202E" w:rsidRDefault="00C144F1" w:rsidP="00C144F1">
      <w:pPr>
        <w:pStyle w:val="ListParagraph"/>
        <w:numPr>
          <w:ilvl w:val="0"/>
          <w:numId w:val="7"/>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Taught children to be safe while reducing fear which helps to minimize the threat of drowning, which was good for individual and larger communities.</w:t>
      </w:r>
    </w:p>
    <w:p w14:paraId="7FEC5BE6" w14:textId="14943FD3" w:rsidR="00C144F1" w:rsidRPr="00A0202E" w:rsidRDefault="00C144F1" w:rsidP="00C144F1">
      <w:pPr>
        <w:pStyle w:val="ListParagraph"/>
        <w:numPr>
          <w:ilvl w:val="0"/>
          <w:numId w:val="7"/>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100 children participated.</w:t>
      </w:r>
    </w:p>
    <w:p w14:paraId="72104284" w14:textId="77777777" w:rsidR="0058633D" w:rsidRDefault="001026EB" w:rsidP="00911EB2">
      <w:pPr>
        <w:spacing w:line="276" w:lineRule="auto"/>
        <w:rPr>
          <w:rFonts w:cstheme="minorHAnsi"/>
          <w:color w:val="4D5156"/>
          <w:shd w:val="clear" w:color="auto" w:fill="FFFFFF"/>
        </w:rPr>
      </w:pPr>
      <w:r w:rsidRPr="00F62579">
        <w:rPr>
          <w:rFonts w:cstheme="minorHAnsi"/>
          <w:b/>
          <w:bCs/>
          <w:color w:val="4D5156"/>
          <w:highlight w:val="yellow"/>
          <w:shd w:val="clear" w:color="auto" w:fill="FFFFFF"/>
        </w:rPr>
        <w:t>Summer Camp/After School/Early Learning</w:t>
      </w:r>
      <w:r w:rsidR="0058633D" w:rsidRPr="00F62579">
        <w:rPr>
          <w:rFonts w:cstheme="minorHAnsi"/>
          <w:color w:val="4D5156"/>
          <w:highlight w:val="yellow"/>
          <w:shd w:val="clear" w:color="auto" w:fill="FFFFFF"/>
        </w:rPr>
        <w:t>:</w:t>
      </w:r>
      <w:r w:rsidR="0058633D">
        <w:rPr>
          <w:rFonts w:cstheme="minorHAnsi"/>
          <w:color w:val="4D5156"/>
          <w:shd w:val="clear" w:color="auto" w:fill="FFFFFF"/>
        </w:rPr>
        <w:t xml:space="preserve">  </w:t>
      </w:r>
    </w:p>
    <w:p w14:paraId="442DBD24" w14:textId="7EC8BF26" w:rsidR="001026EB" w:rsidRPr="00A0202E" w:rsidRDefault="0058633D" w:rsidP="00C144F1">
      <w:pPr>
        <w:pStyle w:val="ListParagraph"/>
        <w:numPr>
          <w:ilvl w:val="0"/>
          <w:numId w:val="2"/>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The Early Learning Program targets children ranging from 3 years of age to 5.  Our goal is to use a Creative Learning Curriculum to focus on the following: Cognitive Development, Social &amp; Emotional Growth, and Long-Term Impacts.  The Y Early Learning Program was able to serve 25 children in the program from August – June 2024.  Through the Y-Early Learning Program we were able to successfully prepare children to transition from the Y-Early Learning Program into PreK/Kindergarten for the 24-25 school year.</w:t>
      </w:r>
    </w:p>
    <w:p w14:paraId="356F0C24" w14:textId="0BAD6432" w:rsidR="0058633D" w:rsidRPr="00A0202E" w:rsidRDefault="0058633D" w:rsidP="00C144F1">
      <w:pPr>
        <w:pStyle w:val="ListParagraph"/>
        <w:numPr>
          <w:ilvl w:val="0"/>
          <w:numId w:val="4"/>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The purpose of the Cane Bay Family YMCA Summer Camp is to provide an environment where children can explore nature, find new talents, try new activities, gain independence, form friendships, and create memories.  There are weekly themed options for the campers.  The students engage in S.T.E.M (Science, Technology, Engineering, and Mathematics) activities, and they explore the Arts through hands-on experiences.  The summer camp services from 75-100 campers on a weekly basis (9 weeks), ranging from 5-15 years of age.</w:t>
      </w:r>
    </w:p>
    <w:p w14:paraId="6B39E782" w14:textId="06074CB3" w:rsidR="0058633D" w:rsidRPr="00A0202E" w:rsidRDefault="0058633D" w:rsidP="00C144F1">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 xml:space="preserve">The goal of the Afterschool Care Program is to support social, emotional, cognitive, and academic development.  The students engaged in activities to reduce risky behaviors.  The students participated in individual/team-building activities that promote physical health, self-awareness, and self-confidence.  Each day the students were provided with a healthy snack to help them transition from school to aftercare.  The afterschool care program serviced 20-25 children on a weekly basis from August – June 2024.  The YMCA Afterschool Care Program </w:t>
      </w:r>
      <w:r w:rsidR="00C144F1" w:rsidRPr="00A0202E">
        <w:rPr>
          <w:rFonts w:cstheme="minorHAnsi"/>
          <w:color w:val="4D5156"/>
          <w:sz w:val="22"/>
          <w:szCs w:val="22"/>
          <w:shd w:val="clear" w:color="auto" w:fill="FFFFFF"/>
        </w:rPr>
        <w:t>strives</w:t>
      </w:r>
      <w:r w:rsidRPr="00A0202E">
        <w:rPr>
          <w:rFonts w:cstheme="minorHAnsi"/>
          <w:color w:val="4D5156"/>
          <w:sz w:val="22"/>
          <w:szCs w:val="22"/>
          <w:shd w:val="clear" w:color="auto" w:fill="FFFFFF"/>
        </w:rPr>
        <w:t xml:space="preserve"> to provide a safe and supportive environment for the children to thrive.  </w:t>
      </w:r>
    </w:p>
    <w:p w14:paraId="564AF1F2" w14:textId="392A84F2" w:rsidR="001026EB" w:rsidRDefault="001026EB" w:rsidP="00911EB2">
      <w:pPr>
        <w:spacing w:line="276" w:lineRule="auto"/>
        <w:rPr>
          <w:rFonts w:cstheme="minorHAnsi"/>
          <w:b/>
          <w:bCs/>
          <w:color w:val="4D5156"/>
          <w:shd w:val="clear" w:color="auto" w:fill="FFFFFF"/>
        </w:rPr>
      </w:pPr>
      <w:r w:rsidRPr="00174690">
        <w:rPr>
          <w:rFonts w:cstheme="minorHAnsi"/>
          <w:b/>
          <w:bCs/>
          <w:color w:val="4D5156"/>
          <w:highlight w:val="yellow"/>
          <w:shd w:val="clear" w:color="auto" w:fill="FFFFFF"/>
        </w:rPr>
        <w:t>Youth Athletic Sports Supplies/NFL Flag Football/Sports Insurance</w:t>
      </w:r>
      <w:r w:rsidR="00174690">
        <w:rPr>
          <w:rFonts w:cstheme="minorHAnsi"/>
          <w:b/>
          <w:bCs/>
          <w:color w:val="4D5156"/>
          <w:shd w:val="clear" w:color="auto" w:fill="FFFFFF"/>
        </w:rPr>
        <w:t xml:space="preserve"> </w:t>
      </w:r>
    </w:p>
    <w:p w14:paraId="64296EA3" w14:textId="6144A9A2" w:rsidR="0012454D" w:rsidRPr="00A0202E" w:rsidRDefault="004B5927" w:rsidP="0012454D">
      <w:pPr>
        <w:pStyle w:val="ListParagraph"/>
        <w:numPr>
          <w:ilvl w:val="0"/>
          <w:numId w:val="6"/>
        </w:numPr>
        <w:spacing w:line="276" w:lineRule="auto"/>
        <w:rPr>
          <w:rFonts w:cstheme="minorHAnsi"/>
          <w:b/>
          <w:bCs/>
          <w:color w:val="4D5156"/>
          <w:sz w:val="22"/>
          <w:szCs w:val="22"/>
          <w:shd w:val="clear" w:color="auto" w:fill="FFFFFF"/>
        </w:rPr>
      </w:pPr>
      <w:r w:rsidRPr="00A0202E">
        <w:rPr>
          <w:rFonts w:cstheme="minorHAnsi"/>
          <w:color w:val="4D5156"/>
          <w:sz w:val="22"/>
          <w:szCs w:val="22"/>
          <w:shd w:val="clear" w:color="auto" w:fill="FFFFFF"/>
        </w:rPr>
        <w:t>Purchase of special insurance for NFL Flag Football</w:t>
      </w:r>
    </w:p>
    <w:p w14:paraId="23986BE0" w14:textId="6A35521F" w:rsidR="004B5927" w:rsidRPr="00A0202E" w:rsidRDefault="004B5927" w:rsidP="0012454D">
      <w:pPr>
        <w:pStyle w:val="ListParagraph"/>
        <w:numPr>
          <w:ilvl w:val="0"/>
          <w:numId w:val="6"/>
        </w:numPr>
        <w:spacing w:line="276" w:lineRule="auto"/>
        <w:rPr>
          <w:rFonts w:cstheme="minorHAnsi"/>
          <w:b/>
          <w:bCs/>
          <w:color w:val="4D5156"/>
          <w:sz w:val="22"/>
          <w:szCs w:val="22"/>
          <w:shd w:val="clear" w:color="auto" w:fill="FFFFFF"/>
        </w:rPr>
      </w:pPr>
      <w:r w:rsidRPr="00A0202E">
        <w:rPr>
          <w:rFonts w:cstheme="minorHAnsi"/>
          <w:color w:val="4D5156"/>
          <w:sz w:val="22"/>
          <w:szCs w:val="22"/>
          <w:shd w:val="clear" w:color="auto" w:fill="FFFFFF"/>
        </w:rPr>
        <w:t>Over 2,700 participants participated in sports activities (soccer, volleyball, basketball, t-ball, coach pitch, cheer and NFL flag football).</w:t>
      </w:r>
    </w:p>
    <w:p w14:paraId="57F1A4E0" w14:textId="7A4CA648" w:rsidR="004B5927" w:rsidRPr="00A0202E" w:rsidRDefault="004B5927" w:rsidP="0012454D">
      <w:pPr>
        <w:pStyle w:val="ListParagraph"/>
        <w:numPr>
          <w:ilvl w:val="0"/>
          <w:numId w:val="6"/>
        </w:numPr>
        <w:spacing w:line="276" w:lineRule="auto"/>
        <w:rPr>
          <w:rFonts w:cstheme="minorHAnsi"/>
          <w:b/>
          <w:bCs/>
          <w:color w:val="4D5156"/>
          <w:sz w:val="22"/>
          <w:szCs w:val="22"/>
          <w:shd w:val="clear" w:color="auto" w:fill="FFFFFF"/>
        </w:rPr>
      </w:pPr>
      <w:r w:rsidRPr="00A0202E">
        <w:rPr>
          <w:rFonts w:cstheme="minorHAnsi"/>
          <w:color w:val="4D5156"/>
          <w:sz w:val="22"/>
          <w:szCs w:val="22"/>
          <w:shd w:val="clear" w:color="auto" w:fill="FFFFFF"/>
        </w:rPr>
        <w:t xml:space="preserve">Community and business involvement, which included over $5,000 in sponsorships </w:t>
      </w:r>
    </w:p>
    <w:p w14:paraId="271DF288" w14:textId="74C67B93" w:rsidR="001026EB" w:rsidRDefault="001026EB" w:rsidP="00911EB2">
      <w:pPr>
        <w:spacing w:line="276" w:lineRule="auto"/>
        <w:rPr>
          <w:rFonts w:cstheme="minorHAnsi"/>
          <w:color w:val="4D5156"/>
          <w:shd w:val="clear" w:color="auto" w:fill="FFFFFF"/>
        </w:rPr>
      </w:pPr>
      <w:r w:rsidRPr="00AC0569">
        <w:rPr>
          <w:rFonts w:cstheme="minorHAnsi"/>
          <w:color w:val="4D5156"/>
          <w:highlight w:val="yellow"/>
          <w:shd w:val="clear" w:color="auto" w:fill="FFFFFF"/>
        </w:rPr>
        <w:t>Community Wellness Equipment/Youth Wellness Programs</w:t>
      </w:r>
      <w:r w:rsidR="00174690">
        <w:rPr>
          <w:rFonts w:cstheme="minorHAnsi"/>
          <w:color w:val="4D5156"/>
          <w:shd w:val="clear" w:color="auto" w:fill="FFFFFF"/>
        </w:rPr>
        <w:t xml:space="preserve"> </w:t>
      </w:r>
    </w:p>
    <w:p w14:paraId="254B6420" w14:textId="027BAA10" w:rsidR="00F62579" w:rsidRPr="00A0202E" w:rsidRDefault="00F62579" w:rsidP="00F62579">
      <w:pPr>
        <w:pStyle w:val="ListParagraph"/>
        <w:numPr>
          <w:ilvl w:val="0"/>
          <w:numId w:val="2"/>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Continuous servicing and scheduled maintenance on all Cardio, strength and sports equipment (</w:t>
      </w:r>
      <w:proofErr w:type="spellStart"/>
      <w:r w:rsidRPr="00A0202E">
        <w:rPr>
          <w:rFonts w:cstheme="minorHAnsi"/>
          <w:color w:val="4D5156"/>
          <w:sz w:val="22"/>
          <w:szCs w:val="22"/>
          <w:shd w:val="clear" w:color="auto" w:fill="FFFFFF"/>
        </w:rPr>
        <w:t>eg.</w:t>
      </w:r>
      <w:proofErr w:type="spellEnd"/>
      <w:r w:rsidRPr="00A0202E">
        <w:rPr>
          <w:rFonts w:cstheme="minorHAnsi"/>
          <w:color w:val="4D5156"/>
          <w:sz w:val="22"/>
          <w:szCs w:val="22"/>
          <w:shd w:val="clear" w:color="auto" w:fill="FFFFFF"/>
        </w:rPr>
        <w:t xml:space="preserve"> treadmills, bikes ellipticals, worn cables, and protective gear for signs of wear and tear.</w:t>
      </w:r>
    </w:p>
    <w:p w14:paraId="6AA82E34" w14:textId="57EC2F0C" w:rsidR="00F62579" w:rsidRPr="00A0202E" w:rsidRDefault="00F62579" w:rsidP="00F62579">
      <w:pPr>
        <w:pStyle w:val="ListParagraph"/>
        <w:numPr>
          <w:ilvl w:val="0"/>
          <w:numId w:val="2"/>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Regular cleaning of all equipment (cleaning supplies)</w:t>
      </w:r>
    </w:p>
    <w:p w14:paraId="16005640" w14:textId="72A82F46" w:rsidR="00F62579" w:rsidRDefault="00F62579" w:rsidP="00F62579">
      <w:pPr>
        <w:pStyle w:val="ListParagraph"/>
        <w:numPr>
          <w:ilvl w:val="0"/>
          <w:numId w:val="2"/>
        </w:numPr>
        <w:spacing w:line="276" w:lineRule="auto"/>
        <w:rPr>
          <w:rFonts w:cstheme="minorHAnsi"/>
          <w:color w:val="4D5156"/>
          <w:shd w:val="clear" w:color="auto" w:fill="FFFFFF"/>
        </w:rPr>
      </w:pPr>
      <w:r>
        <w:rPr>
          <w:rFonts w:cstheme="minorHAnsi"/>
          <w:color w:val="4D5156"/>
          <w:shd w:val="clear" w:color="auto" w:fill="FFFFFF"/>
        </w:rPr>
        <w:t>Equipment used by approximately 1000 guest a week</w:t>
      </w:r>
    </w:p>
    <w:p w14:paraId="0C4330AB" w14:textId="08AEBF54" w:rsidR="00F62579" w:rsidRPr="00A0202E" w:rsidRDefault="00F62579" w:rsidP="00F62579">
      <w:pPr>
        <w:pStyle w:val="ListParagraph"/>
        <w:numPr>
          <w:ilvl w:val="0"/>
          <w:numId w:val="2"/>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Program assessments: regular review of the effectiveness of youth wellness</w:t>
      </w:r>
      <w:r w:rsidRPr="00A0202E">
        <w:rPr>
          <w:rFonts w:cstheme="minorHAnsi"/>
          <w:color w:val="4D5156"/>
          <w:sz w:val="22"/>
          <w:szCs w:val="22"/>
          <w:shd w:val="clear" w:color="auto" w:fill="FFFFFF"/>
        </w:rPr>
        <w:t xml:space="preserve"> </w:t>
      </w:r>
    </w:p>
    <w:p w14:paraId="0BED813D" w14:textId="6A9DCA34" w:rsidR="00F62579" w:rsidRPr="00A0202E" w:rsidRDefault="00F62579" w:rsidP="00F62579">
      <w:pPr>
        <w:pStyle w:val="ListParagraph"/>
        <w:numPr>
          <w:ilvl w:val="0"/>
          <w:numId w:val="2"/>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lastRenderedPageBreak/>
        <w:t>Staff training to help train youth on proper use of equipment</w:t>
      </w:r>
    </w:p>
    <w:p w14:paraId="1EED2F7A" w14:textId="0510111E" w:rsidR="00F62579" w:rsidRPr="00A0202E" w:rsidRDefault="00F62579" w:rsidP="00F62579">
      <w:pPr>
        <w:pStyle w:val="ListParagraph"/>
        <w:numPr>
          <w:ilvl w:val="0"/>
          <w:numId w:val="2"/>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 xml:space="preserve">Community involvement in wellness programs </w:t>
      </w:r>
      <w:r w:rsidR="00837EEC" w:rsidRPr="00A0202E">
        <w:rPr>
          <w:rFonts w:cstheme="minorHAnsi"/>
          <w:color w:val="4D5156"/>
          <w:sz w:val="22"/>
          <w:szCs w:val="22"/>
          <w:shd w:val="clear" w:color="auto" w:fill="FFFFFF"/>
        </w:rPr>
        <w:t>fosters</w:t>
      </w:r>
      <w:r w:rsidRPr="00A0202E">
        <w:rPr>
          <w:rFonts w:cstheme="minorHAnsi"/>
          <w:color w:val="4D5156"/>
          <w:sz w:val="22"/>
          <w:szCs w:val="22"/>
          <w:shd w:val="clear" w:color="auto" w:fill="FFFFFF"/>
        </w:rPr>
        <w:t xml:space="preserve"> a sense of ownership and responsibility in each </w:t>
      </w:r>
      <w:r w:rsidR="00837EEC" w:rsidRPr="00A0202E">
        <w:rPr>
          <w:rFonts w:cstheme="minorHAnsi"/>
          <w:color w:val="4D5156"/>
          <w:sz w:val="22"/>
          <w:szCs w:val="22"/>
          <w:shd w:val="clear" w:color="auto" w:fill="FFFFFF"/>
        </w:rPr>
        <w:t>one’s</w:t>
      </w:r>
      <w:r w:rsidRPr="00A0202E">
        <w:rPr>
          <w:rFonts w:cstheme="minorHAnsi"/>
          <w:color w:val="4D5156"/>
          <w:sz w:val="22"/>
          <w:szCs w:val="22"/>
          <w:shd w:val="clear" w:color="auto" w:fill="FFFFFF"/>
        </w:rPr>
        <w:t xml:space="preserve"> health.</w:t>
      </w:r>
    </w:p>
    <w:p w14:paraId="22EBE3F3" w14:textId="13D0AEB6" w:rsidR="00C66B82" w:rsidRDefault="001026EB" w:rsidP="00C66B82">
      <w:pPr>
        <w:spacing w:line="276" w:lineRule="auto"/>
        <w:rPr>
          <w:rFonts w:cstheme="minorHAnsi"/>
          <w:b/>
          <w:bCs/>
          <w:color w:val="4D5156"/>
          <w:shd w:val="clear" w:color="auto" w:fill="FFFFFF"/>
        </w:rPr>
      </w:pPr>
      <w:r w:rsidRPr="004B5927">
        <w:rPr>
          <w:rFonts w:cstheme="minorHAnsi"/>
          <w:b/>
          <w:bCs/>
          <w:color w:val="4D5156"/>
          <w:highlight w:val="yellow"/>
          <w:shd w:val="clear" w:color="auto" w:fill="FFFFFF"/>
        </w:rPr>
        <w:t>Cultural Arts Enrichment and Obesity Prevention Wellness</w:t>
      </w:r>
    </w:p>
    <w:p w14:paraId="067353BD" w14:textId="1B9C4CEE" w:rsidR="00174690" w:rsidRPr="00A0202E" w:rsidRDefault="00C66B82" w:rsidP="00174690">
      <w:pPr>
        <w:pStyle w:val="ListParagraph"/>
        <w:numPr>
          <w:ilvl w:val="0"/>
          <w:numId w:val="6"/>
        </w:numPr>
        <w:spacing w:line="276" w:lineRule="auto"/>
        <w:rPr>
          <w:rFonts w:cstheme="minorHAnsi"/>
          <w:b/>
          <w:bCs/>
          <w:color w:val="4D5156"/>
          <w:sz w:val="22"/>
          <w:szCs w:val="22"/>
          <w:shd w:val="clear" w:color="auto" w:fill="FFFFFF"/>
        </w:rPr>
      </w:pPr>
      <w:r w:rsidRPr="00A0202E">
        <w:rPr>
          <w:rFonts w:cstheme="minorHAnsi"/>
          <w:color w:val="4D5156"/>
          <w:sz w:val="22"/>
          <w:szCs w:val="22"/>
          <w:shd w:val="clear" w:color="auto" w:fill="FFFFFF"/>
        </w:rPr>
        <w:t xml:space="preserve">The program didn’t only cater to low to mid income families but </w:t>
      </w:r>
      <w:r w:rsidR="00174690" w:rsidRPr="00A0202E">
        <w:rPr>
          <w:rFonts w:cstheme="minorHAnsi"/>
          <w:color w:val="4D5156"/>
          <w:sz w:val="22"/>
          <w:szCs w:val="22"/>
          <w:shd w:val="clear" w:color="auto" w:fill="FFFFFF"/>
        </w:rPr>
        <w:t>all families regardless of income were welcome to participate.</w:t>
      </w:r>
    </w:p>
    <w:p w14:paraId="5BB96BB0" w14:textId="27E7FD6F" w:rsidR="00C66B82" w:rsidRPr="00A0202E" w:rsidRDefault="00174690" w:rsidP="00C66B82">
      <w:pPr>
        <w:pStyle w:val="ListParagraph"/>
        <w:numPr>
          <w:ilvl w:val="0"/>
          <w:numId w:val="6"/>
        </w:numPr>
        <w:spacing w:line="276" w:lineRule="auto"/>
        <w:rPr>
          <w:rFonts w:cstheme="minorHAnsi"/>
          <w:b/>
          <w:bCs/>
          <w:color w:val="4D5156"/>
          <w:sz w:val="22"/>
          <w:szCs w:val="22"/>
          <w:shd w:val="clear" w:color="auto" w:fill="FFFFFF"/>
        </w:rPr>
      </w:pPr>
      <w:r w:rsidRPr="00A0202E">
        <w:rPr>
          <w:rFonts w:cstheme="minorHAnsi"/>
          <w:color w:val="4D5156"/>
          <w:sz w:val="22"/>
          <w:szCs w:val="22"/>
          <w:shd w:val="clear" w:color="auto" w:fill="FFFFFF"/>
        </w:rPr>
        <w:t xml:space="preserve">It </w:t>
      </w:r>
      <w:r w:rsidR="00C66B82" w:rsidRPr="00A0202E">
        <w:rPr>
          <w:rFonts w:cstheme="minorHAnsi"/>
          <w:color w:val="4D5156"/>
          <w:sz w:val="22"/>
          <w:szCs w:val="22"/>
          <w:shd w:val="clear" w:color="auto" w:fill="FFFFFF"/>
        </w:rPr>
        <w:t>also help</w:t>
      </w:r>
      <w:r w:rsidRPr="00A0202E">
        <w:rPr>
          <w:rFonts w:cstheme="minorHAnsi"/>
          <w:color w:val="4D5156"/>
          <w:sz w:val="22"/>
          <w:szCs w:val="22"/>
          <w:shd w:val="clear" w:color="auto" w:fill="FFFFFF"/>
        </w:rPr>
        <w:t>ed</w:t>
      </w:r>
      <w:r w:rsidR="00C66B82" w:rsidRPr="00A0202E">
        <w:rPr>
          <w:rFonts w:cstheme="minorHAnsi"/>
          <w:color w:val="4D5156"/>
          <w:sz w:val="22"/>
          <w:szCs w:val="22"/>
          <w:shd w:val="clear" w:color="auto" w:fill="FFFFFF"/>
        </w:rPr>
        <w:t xml:space="preserve"> to build </w:t>
      </w:r>
      <w:r w:rsidRPr="00A0202E">
        <w:rPr>
          <w:rFonts w:cstheme="minorHAnsi"/>
          <w:color w:val="4D5156"/>
          <w:sz w:val="22"/>
          <w:szCs w:val="22"/>
          <w:shd w:val="clear" w:color="auto" w:fill="FFFFFF"/>
        </w:rPr>
        <w:t>morals</w:t>
      </w:r>
      <w:r w:rsidR="00C66B82" w:rsidRPr="00A0202E">
        <w:rPr>
          <w:rFonts w:cstheme="minorHAnsi"/>
          <w:color w:val="4D5156"/>
          <w:sz w:val="22"/>
          <w:szCs w:val="22"/>
          <w:shd w:val="clear" w:color="auto" w:fill="FFFFFF"/>
        </w:rPr>
        <w:t>,</w:t>
      </w:r>
      <w:r w:rsidRPr="00A0202E">
        <w:rPr>
          <w:rFonts w:cstheme="minorHAnsi"/>
          <w:color w:val="4D5156"/>
          <w:sz w:val="22"/>
          <w:szCs w:val="22"/>
          <w:shd w:val="clear" w:color="auto" w:fill="FFFFFF"/>
        </w:rPr>
        <w:t xml:space="preserve"> discipline and most importantly,</w:t>
      </w:r>
      <w:r w:rsidR="00C66B82" w:rsidRPr="00A0202E">
        <w:rPr>
          <w:rFonts w:cstheme="minorHAnsi"/>
          <w:color w:val="4D5156"/>
          <w:sz w:val="22"/>
          <w:szCs w:val="22"/>
          <w:shd w:val="clear" w:color="auto" w:fill="FFFFFF"/>
        </w:rPr>
        <w:t xml:space="preserve"> help to combat obesity for children ages 3 to 15, through a fun</w:t>
      </w:r>
      <w:r w:rsidRPr="00A0202E">
        <w:rPr>
          <w:rFonts w:cstheme="minorHAnsi"/>
          <w:color w:val="4D5156"/>
          <w:sz w:val="22"/>
          <w:szCs w:val="22"/>
          <w:shd w:val="clear" w:color="auto" w:fill="FFFFFF"/>
        </w:rPr>
        <w:t>, creative</w:t>
      </w:r>
      <w:r w:rsidR="00C66B82" w:rsidRPr="00A0202E">
        <w:rPr>
          <w:rFonts w:cstheme="minorHAnsi"/>
          <w:color w:val="4D5156"/>
          <w:sz w:val="22"/>
          <w:szCs w:val="22"/>
          <w:shd w:val="clear" w:color="auto" w:fill="FFFFFF"/>
        </w:rPr>
        <w:t xml:space="preserve"> form </w:t>
      </w:r>
      <w:r w:rsidRPr="00A0202E">
        <w:rPr>
          <w:rFonts w:cstheme="minorHAnsi"/>
          <w:color w:val="4D5156"/>
          <w:sz w:val="22"/>
          <w:szCs w:val="22"/>
          <w:shd w:val="clear" w:color="auto" w:fill="FFFFFF"/>
        </w:rPr>
        <w:t>of</w:t>
      </w:r>
      <w:r w:rsidR="00C66B82" w:rsidRPr="00A0202E">
        <w:rPr>
          <w:rFonts w:cstheme="minorHAnsi"/>
          <w:color w:val="4D5156"/>
          <w:sz w:val="22"/>
          <w:szCs w:val="22"/>
          <w:shd w:val="clear" w:color="auto" w:fill="FFFFFF"/>
        </w:rPr>
        <w:t xml:space="preserve"> exercise.</w:t>
      </w:r>
    </w:p>
    <w:p w14:paraId="3E122C52" w14:textId="262E89A3" w:rsidR="00C66B82" w:rsidRPr="00A0202E" w:rsidRDefault="00174690" w:rsidP="00A0202E">
      <w:pPr>
        <w:pStyle w:val="NormalWeb"/>
        <w:numPr>
          <w:ilvl w:val="0"/>
          <w:numId w:val="6"/>
        </w:numPr>
        <w:shd w:val="clear" w:color="auto" w:fill="F3F4F2"/>
        <w:spacing w:before="0" w:beforeAutospacing="0" w:after="0" w:afterAutospacing="0"/>
        <w:rPr>
          <w:rFonts w:asciiTheme="minorHAnsi" w:hAnsiTheme="minorHAnsi" w:cstheme="minorHAnsi"/>
          <w:color w:val="262B28"/>
          <w:sz w:val="22"/>
          <w:szCs w:val="22"/>
        </w:rPr>
      </w:pPr>
      <w:r w:rsidRPr="00A0202E">
        <w:rPr>
          <w:rFonts w:asciiTheme="minorHAnsi" w:hAnsiTheme="minorHAnsi" w:cstheme="minorHAnsi"/>
          <w:color w:val="262B28"/>
          <w:sz w:val="22"/>
          <w:szCs w:val="22"/>
        </w:rPr>
        <w:t>The program ran from September to May, which ended with a final performance and welcomed an audience of approximately 1200 guests.</w:t>
      </w:r>
    </w:p>
    <w:p w14:paraId="7CECE45F" w14:textId="10ADD940" w:rsidR="00174690" w:rsidRPr="00A0202E" w:rsidRDefault="00174690" w:rsidP="00A0202E">
      <w:pPr>
        <w:pStyle w:val="NormalWeb"/>
        <w:numPr>
          <w:ilvl w:val="0"/>
          <w:numId w:val="6"/>
        </w:numPr>
        <w:shd w:val="clear" w:color="auto" w:fill="F3F4F2"/>
        <w:spacing w:before="0" w:beforeAutospacing="0" w:after="0" w:afterAutospacing="0"/>
        <w:rPr>
          <w:rFonts w:asciiTheme="minorHAnsi" w:hAnsiTheme="minorHAnsi" w:cstheme="minorHAnsi"/>
          <w:color w:val="262B28"/>
          <w:sz w:val="22"/>
          <w:szCs w:val="22"/>
        </w:rPr>
      </w:pPr>
      <w:r w:rsidRPr="00A0202E">
        <w:rPr>
          <w:rFonts w:asciiTheme="minorHAnsi" w:hAnsiTheme="minorHAnsi" w:cstheme="minorHAnsi"/>
          <w:color w:val="262B28"/>
          <w:sz w:val="22"/>
          <w:szCs w:val="22"/>
        </w:rPr>
        <w:t>Over 100 students participate in this program as well as a host of volunteers.</w:t>
      </w:r>
    </w:p>
    <w:p w14:paraId="4D96C4F3" w14:textId="1A87A8C3" w:rsidR="001026EB" w:rsidRDefault="001026EB" w:rsidP="00911EB2">
      <w:pPr>
        <w:spacing w:line="276" w:lineRule="auto"/>
        <w:rPr>
          <w:rFonts w:cstheme="minorHAnsi"/>
          <w:b/>
          <w:bCs/>
          <w:color w:val="4D5156"/>
          <w:shd w:val="clear" w:color="auto" w:fill="FFFFFF"/>
        </w:rPr>
      </w:pPr>
      <w:r w:rsidRPr="00174690">
        <w:rPr>
          <w:rFonts w:cstheme="minorHAnsi"/>
          <w:b/>
          <w:bCs/>
          <w:color w:val="4D5156"/>
          <w:highlight w:val="yellow"/>
          <w:shd w:val="clear" w:color="auto" w:fill="FFFFFF"/>
        </w:rPr>
        <w:t>YMCA community Health Initiative Marketing and Collaborations</w:t>
      </w:r>
      <w:r w:rsidR="00174690">
        <w:rPr>
          <w:rFonts w:cstheme="minorHAnsi"/>
          <w:b/>
          <w:bCs/>
          <w:color w:val="4D5156"/>
          <w:shd w:val="clear" w:color="auto" w:fill="FFFFFF"/>
        </w:rPr>
        <w:t xml:space="preserve"> </w:t>
      </w:r>
    </w:p>
    <w:p w14:paraId="2DEEDA3E" w14:textId="512CB060" w:rsidR="00C144F1" w:rsidRPr="00A0202E" w:rsidRDefault="00AC0569" w:rsidP="00C144F1">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 xml:space="preserve">New mover mailouts sent to </w:t>
      </w:r>
      <w:r w:rsidR="0012454D" w:rsidRPr="00A0202E">
        <w:rPr>
          <w:rFonts w:cstheme="minorHAnsi"/>
          <w:color w:val="4D5156"/>
          <w:sz w:val="22"/>
          <w:szCs w:val="22"/>
          <w:shd w:val="clear" w:color="auto" w:fill="FFFFFF"/>
        </w:rPr>
        <w:t xml:space="preserve">700 homes emails to over 10,000 to active, inactive and potential participants as well </w:t>
      </w:r>
      <w:r w:rsidR="00837EEC" w:rsidRPr="00A0202E">
        <w:rPr>
          <w:rFonts w:cstheme="minorHAnsi"/>
          <w:color w:val="4D5156"/>
          <w:sz w:val="22"/>
          <w:szCs w:val="22"/>
          <w:shd w:val="clear" w:color="auto" w:fill="FFFFFF"/>
        </w:rPr>
        <w:t xml:space="preserve">as distribution of </w:t>
      </w:r>
      <w:r w:rsidR="0012454D" w:rsidRPr="00A0202E">
        <w:rPr>
          <w:rFonts w:cstheme="minorHAnsi"/>
          <w:color w:val="4D5156"/>
          <w:sz w:val="22"/>
          <w:szCs w:val="22"/>
          <w:shd w:val="clear" w:color="auto" w:fill="FFFFFF"/>
        </w:rPr>
        <w:t>6000 copies of Cane Bay living magazines</w:t>
      </w:r>
      <w:r w:rsidR="00837EEC" w:rsidRPr="00A0202E">
        <w:rPr>
          <w:rFonts w:cstheme="minorHAnsi"/>
          <w:color w:val="4D5156"/>
          <w:sz w:val="22"/>
          <w:szCs w:val="22"/>
          <w:shd w:val="clear" w:color="auto" w:fill="FFFFFF"/>
        </w:rPr>
        <w:t xml:space="preserve"> ads.</w:t>
      </w:r>
    </w:p>
    <w:p w14:paraId="32DF69D7" w14:textId="3A772C6A" w:rsidR="001026EB" w:rsidRDefault="001026EB" w:rsidP="00911EB2">
      <w:pPr>
        <w:spacing w:line="276" w:lineRule="auto"/>
        <w:rPr>
          <w:rFonts w:cstheme="minorHAnsi"/>
          <w:color w:val="4D5156"/>
          <w:shd w:val="clear" w:color="auto" w:fill="FFFFFF"/>
        </w:rPr>
      </w:pPr>
      <w:r w:rsidRPr="00174690">
        <w:rPr>
          <w:rFonts w:cstheme="minorHAnsi"/>
          <w:b/>
          <w:bCs/>
          <w:color w:val="4D5156"/>
          <w:highlight w:val="yellow"/>
          <w:shd w:val="clear" w:color="auto" w:fill="FFFFFF"/>
        </w:rPr>
        <w:t>Tennis/Pickleball Courts</w:t>
      </w:r>
      <w:r w:rsidR="00AC0569">
        <w:rPr>
          <w:rFonts w:cstheme="minorHAnsi"/>
          <w:color w:val="4D5156"/>
          <w:shd w:val="clear" w:color="auto" w:fill="FFFFFF"/>
        </w:rPr>
        <w:t xml:space="preserve"> </w:t>
      </w:r>
    </w:p>
    <w:p w14:paraId="6FD91BFE" w14:textId="7E582B4F" w:rsidR="00837EEC" w:rsidRPr="00A0202E" w:rsidRDefault="00837EEC" w:rsidP="00837EEC">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Over 225 families participating in Tennis lessons and Pickleball games</w:t>
      </w:r>
    </w:p>
    <w:p w14:paraId="796053D4" w14:textId="55628A4B" w:rsidR="001026EB" w:rsidRDefault="001026EB" w:rsidP="00911EB2">
      <w:pPr>
        <w:spacing w:line="276" w:lineRule="auto"/>
        <w:rPr>
          <w:rFonts w:cstheme="minorHAnsi"/>
          <w:color w:val="4D5156"/>
          <w:shd w:val="clear" w:color="auto" w:fill="FFFFFF"/>
        </w:rPr>
      </w:pPr>
      <w:r w:rsidRPr="00174690">
        <w:rPr>
          <w:rFonts w:cstheme="minorHAnsi"/>
          <w:b/>
          <w:bCs/>
          <w:color w:val="4D5156"/>
          <w:highlight w:val="yellow"/>
          <w:shd w:val="clear" w:color="auto" w:fill="FFFFFF"/>
        </w:rPr>
        <w:t>Healthy Kids Day</w:t>
      </w:r>
      <w:r w:rsidR="00174690">
        <w:rPr>
          <w:rFonts w:cstheme="minorHAnsi"/>
          <w:color w:val="4D5156"/>
          <w:shd w:val="clear" w:color="auto" w:fill="FFFFFF"/>
        </w:rPr>
        <w:t xml:space="preserve"> </w:t>
      </w:r>
    </w:p>
    <w:p w14:paraId="4A0CE98A" w14:textId="4E2A11A9" w:rsidR="0012454D" w:rsidRPr="00A0202E" w:rsidRDefault="0012454D" w:rsidP="0012454D">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Annual event hosted each year by the YMCAs across the US to promote the health and wellbeing of children and families through a range of activities focused on healthy eating habits and physical activities</w:t>
      </w:r>
    </w:p>
    <w:p w14:paraId="42CB7837" w14:textId="3887F0C1" w:rsidR="0012454D" w:rsidRPr="00A0202E" w:rsidRDefault="0012454D" w:rsidP="0012454D">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4D5156"/>
          <w:sz w:val="22"/>
          <w:szCs w:val="22"/>
          <w:shd w:val="clear" w:color="auto" w:fill="FFFFFF"/>
        </w:rPr>
        <w:t>Over 150 attendees’ participation</w:t>
      </w:r>
    </w:p>
    <w:p w14:paraId="011A97FE" w14:textId="0B75DAC1" w:rsidR="001026EB" w:rsidRDefault="001026EB" w:rsidP="00911EB2">
      <w:pPr>
        <w:spacing w:line="276" w:lineRule="auto"/>
        <w:rPr>
          <w:rFonts w:cstheme="minorHAnsi"/>
          <w:b/>
          <w:bCs/>
          <w:color w:val="4D5156"/>
          <w:shd w:val="clear" w:color="auto" w:fill="FFFFFF"/>
        </w:rPr>
      </w:pPr>
      <w:r w:rsidRPr="004B5927">
        <w:rPr>
          <w:rFonts w:cstheme="minorHAnsi"/>
          <w:b/>
          <w:bCs/>
          <w:color w:val="4D5156"/>
          <w:highlight w:val="yellow"/>
          <w:shd w:val="clear" w:color="auto" w:fill="FFFFFF"/>
        </w:rPr>
        <w:t>Parkinson’s Wellness Recovery Group Fitness</w:t>
      </w:r>
    </w:p>
    <w:p w14:paraId="0FE79E77" w14:textId="034565CD" w:rsidR="00AC0569" w:rsidRPr="00A0202E" w:rsidRDefault="00AC0569" w:rsidP="00AC0569">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000000"/>
          <w:sz w:val="22"/>
          <w:szCs w:val="22"/>
          <w:shd w:val="clear" w:color="auto" w:fill="FFFFFF"/>
        </w:rPr>
        <w:t xml:space="preserve">program is a comprehensive program that starts with basic body movements that are targeted to improve Parkinson’s specific changes in posture, weight shifting, trunk rotation and transition movements. </w:t>
      </w:r>
    </w:p>
    <w:p w14:paraId="5086E64F" w14:textId="209FCF9D" w:rsidR="00AC0569" w:rsidRPr="00A0202E" w:rsidRDefault="00AC0569" w:rsidP="00AC0569">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000000"/>
          <w:sz w:val="22"/>
          <w:szCs w:val="22"/>
          <w:shd w:val="clear" w:color="auto" w:fill="FFFFFF"/>
        </w:rPr>
        <w:t>incorporated progressive aerobic exercise and specific skill practice to drive changes in the brain which requires high effort and focus.</w:t>
      </w:r>
    </w:p>
    <w:p w14:paraId="643EA4A8" w14:textId="185F25B8" w:rsidR="00AC0569" w:rsidRPr="00A0202E" w:rsidRDefault="00AC0569" w:rsidP="00AC0569">
      <w:pPr>
        <w:pStyle w:val="ListParagraph"/>
        <w:numPr>
          <w:ilvl w:val="0"/>
          <w:numId w:val="6"/>
        </w:numPr>
        <w:spacing w:line="276" w:lineRule="auto"/>
        <w:rPr>
          <w:rFonts w:cstheme="minorHAnsi"/>
          <w:color w:val="4D5156"/>
          <w:sz w:val="22"/>
          <w:szCs w:val="22"/>
          <w:shd w:val="clear" w:color="auto" w:fill="FFFFFF"/>
        </w:rPr>
      </w:pPr>
      <w:r w:rsidRPr="00A0202E">
        <w:rPr>
          <w:rFonts w:cstheme="minorHAnsi"/>
          <w:color w:val="000000"/>
          <w:sz w:val="22"/>
          <w:szCs w:val="22"/>
          <w:shd w:val="clear" w:color="auto" w:fill="FFFFFF"/>
        </w:rPr>
        <w:t xml:space="preserve">10 regular participants </w:t>
      </w:r>
    </w:p>
    <w:p w14:paraId="53D2840A" w14:textId="77777777" w:rsidR="001026EB" w:rsidRDefault="001026EB" w:rsidP="00911EB2">
      <w:pPr>
        <w:spacing w:line="276" w:lineRule="auto"/>
        <w:rPr>
          <w:rFonts w:cstheme="minorHAnsi"/>
          <w:color w:val="4D5156"/>
          <w:shd w:val="clear" w:color="auto" w:fill="FFFFFF"/>
        </w:rPr>
      </w:pPr>
    </w:p>
    <w:p w14:paraId="2886F403" w14:textId="4E205F74" w:rsidR="00911EB2" w:rsidRDefault="00911EB2" w:rsidP="00911EB2">
      <w:pPr>
        <w:spacing w:line="276" w:lineRule="auto"/>
        <w:rPr>
          <w:rFonts w:cstheme="minorHAnsi"/>
          <w:color w:val="4D5156"/>
          <w:shd w:val="clear" w:color="auto" w:fill="FFFFFF"/>
        </w:rPr>
      </w:pPr>
      <w:r>
        <w:rPr>
          <w:rFonts w:cstheme="minorHAnsi"/>
          <w:color w:val="4D5156"/>
          <w:shd w:val="clear" w:color="auto" w:fill="FFFFFF"/>
        </w:rPr>
        <w:t>Yours Sincerely,</w:t>
      </w:r>
    </w:p>
    <w:p w14:paraId="36A5969A" w14:textId="72CD3A5D" w:rsidR="00911EB2" w:rsidRPr="00A0202E" w:rsidRDefault="00A0202E" w:rsidP="00911EB2">
      <w:pPr>
        <w:spacing w:line="276" w:lineRule="auto"/>
        <w:rPr>
          <w:rFonts w:ascii="Script MT Bold" w:hAnsi="Script MT Bold" w:cstheme="minorHAnsi"/>
          <w:color w:val="4D5156"/>
          <w:sz w:val="32"/>
          <w:szCs w:val="32"/>
          <w:shd w:val="clear" w:color="auto" w:fill="FFFFFF"/>
        </w:rPr>
      </w:pPr>
      <w:r w:rsidRPr="00A0202E">
        <w:rPr>
          <w:rFonts w:ascii="Script MT Bold" w:hAnsi="Script MT Bold" w:cstheme="minorHAnsi"/>
          <w:color w:val="4D5156"/>
          <w:sz w:val="32"/>
          <w:szCs w:val="32"/>
          <w:shd w:val="clear" w:color="auto" w:fill="FFFFFF"/>
        </w:rPr>
        <w:t>Myra Chamble</w:t>
      </w:r>
    </w:p>
    <w:p w14:paraId="7214311A" w14:textId="77D4CE14" w:rsidR="00911EB2" w:rsidRDefault="00911EB2" w:rsidP="00911EB2">
      <w:pPr>
        <w:spacing w:line="276" w:lineRule="auto"/>
        <w:rPr>
          <w:rFonts w:cstheme="minorHAnsi"/>
          <w:color w:val="4D5156"/>
          <w:shd w:val="clear" w:color="auto" w:fill="FFFFFF"/>
        </w:rPr>
      </w:pPr>
      <w:r>
        <w:rPr>
          <w:rFonts w:cstheme="minorHAnsi"/>
          <w:color w:val="4D5156"/>
          <w:shd w:val="clear" w:color="auto" w:fill="FFFFFF"/>
        </w:rPr>
        <w:t>Myra Chamble</w:t>
      </w:r>
    </w:p>
    <w:p w14:paraId="02FAE8CC" w14:textId="13CBFA22" w:rsidR="00911EB2" w:rsidRDefault="00911EB2" w:rsidP="00911EB2">
      <w:pPr>
        <w:spacing w:line="276" w:lineRule="auto"/>
        <w:rPr>
          <w:rFonts w:cstheme="minorHAnsi"/>
          <w:color w:val="4D5156"/>
          <w:shd w:val="clear" w:color="auto" w:fill="FFFFFF"/>
        </w:rPr>
      </w:pPr>
      <w:r>
        <w:rPr>
          <w:rFonts w:cstheme="minorHAnsi"/>
          <w:color w:val="4D5156"/>
          <w:shd w:val="clear" w:color="auto" w:fill="FFFFFF"/>
        </w:rPr>
        <w:t>Director of Finance</w:t>
      </w:r>
    </w:p>
    <w:p w14:paraId="301FFA84" w14:textId="71E6642E" w:rsidR="00911EB2" w:rsidRDefault="00911EB2" w:rsidP="00911EB2">
      <w:pPr>
        <w:spacing w:line="276" w:lineRule="auto"/>
        <w:rPr>
          <w:rFonts w:cstheme="minorHAnsi"/>
          <w:color w:val="4D5156"/>
          <w:shd w:val="clear" w:color="auto" w:fill="FFFFFF"/>
        </w:rPr>
      </w:pPr>
      <w:r>
        <w:rPr>
          <w:rFonts w:cstheme="minorHAnsi"/>
          <w:color w:val="4D5156"/>
          <w:shd w:val="clear" w:color="auto" w:fill="FFFFFF"/>
        </w:rPr>
        <w:t>PO Box 14079</w:t>
      </w:r>
    </w:p>
    <w:p w14:paraId="2E0744E7" w14:textId="6AA4817B" w:rsidR="00730155" w:rsidRDefault="00730155" w:rsidP="00911EB2">
      <w:pPr>
        <w:spacing w:line="276" w:lineRule="auto"/>
        <w:rPr>
          <w:rFonts w:cstheme="minorHAnsi"/>
          <w:color w:val="4D5156"/>
          <w:shd w:val="clear" w:color="auto" w:fill="FFFFFF"/>
        </w:rPr>
      </w:pPr>
      <w:r>
        <w:rPr>
          <w:rFonts w:cstheme="minorHAnsi"/>
          <w:color w:val="4D5156"/>
          <w:shd w:val="clear" w:color="auto" w:fill="FFFFFF"/>
        </w:rPr>
        <w:t>Charleston SC 29422</w:t>
      </w:r>
    </w:p>
    <w:p w14:paraId="0B3A8D53" w14:textId="32F05261" w:rsidR="00730155" w:rsidRDefault="00000000" w:rsidP="00911EB2">
      <w:pPr>
        <w:spacing w:line="276" w:lineRule="auto"/>
        <w:rPr>
          <w:rFonts w:cstheme="minorHAnsi"/>
          <w:color w:val="4D5156"/>
          <w:shd w:val="clear" w:color="auto" w:fill="FFFFFF"/>
        </w:rPr>
      </w:pPr>
      <w:hyperlink r:id="rId7" w:history="1">
        <w:r w:rsidR="00730155" w:rsidRPr="00C601CB">
          <w:rPr>
            <w:rStyle w:val="Hyperlink"/>
            <w:rFonts w:cstheme="minorHAnsi"/>
            <w:shd w:val="clear" w:color="auto" w:fill="FFFFFF"/>
          </w:rPr>
          <w:t>myrachamble@bellsouth.net</w:t>
        </w:r>
      </w:hyperlink>
    </w:p>
    <w:p w14:paraId="72162CEF" w14:textId="62F158B8" w:rsidR="00730155" w:rsidRPr="00911EB2" w:rsidRDefault="00730155" w:rsidP="00911EB2">
      <w:pPr>
        <w:spacing w:line="276" w:lineRule="auto"/>
        <w:rPr>
          <w:rFonts w:cstheme="minorHAnsi"/>
        </w:rPr>
      </w:pPr>
      <w:r>
        <w:rPr>
          <w:rFonts w:cstheme="minorHAnsi"/>
          <w:color w:val="4D5156"/>
          <w:shd w:val="clear" w:color="auto" w:fill="FFFFFF"/>
        </w:rPr>
        <w:t>843-327-0399</w:t>
      </w:r>
    </w:p>
    <w:sectPr w:rsidR="00730155" w:rsidRPr="00911EB2" w:rsidSect="007A161F">
      <w:headerReference w:type="even" r:id="rId8"/>
      <w:headerReference w:type="default" r:id="rId9"/>
      <w:footerReference w:type="even" r:id="rId10"/>
      <w:footerReference w:type="default" r:id="rId11"/>
      <w:headerReference w:type="first" r:id="rId12"/>
      <w:footerReference w:type="first" r:id="rId13"/>
      <w:pgSz w:w="11894" w:h="16819"/>
      <w:pgMar w:top="1440" w:right="1080" w:bottom="1440" w:left="1080" w:header="288" w:footer="28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B0B2" w14:textId="77777777" w:rsidR="00A00F30" w:rsidRDefault="00A00F30" w:rsidP="007A161F">
      <w:r>
        <w:separator/>
      </w:r>
    </w:p>
  </w:endnote>
  <w:endnote w:type="continuationSeparator" w:id="0">
    <w:p w14:paraId="6A4C26DD" w14:textId="77777777" w:rsidR="00A00F30" w:rsidRDefault="00A00F30" w:rsidP="007A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D3F7" w14:textId="77777777" w:rsidR="003D352E" w:rsidRDefault="003D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C575" w14:textId="5D5E279B" w:rsidR="007A161F" w:rsidRDefault="003D352E" w:rsidP="007A161F">
    <w:pPr>
      <w:pStyle w:val="Footer"/>
      <w:jc w:val="center"/>
    </w:pPr>
    <w:r>
      <w:rPr>
        <w:noProof/>
      </w:rPr>
      <w:drawing>
        <wp:anchor distT="0" distB="0" distL="114300" distR="114300" simplePos="0" relativeHeight="251658240" behindDoc="0" locked="0" layoutInCell="1" allowOverlap="1" wp14:anchorId="002240BA" wp14:editId="098FDCF0">
          <wp:simplePos x="0" y="0"/>
          <wp:positionH relativeFrom="column">
            <wp:posOffset>-673100</wp:posOffset>
          </wp:positionH>
          <wp:positionV relativeFrom="paragraph">
            <wp:posOffset>-401320</wp:posOffset>
          </wp:positionV>
          <wp:extent cx="7500395" cy="680383"/>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00395" cy="68038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58C2" w14:textId="77777777" w:rsidR="003D352E" w:rsidRDefault="003D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A11E" w14:textId="77777777" w:rsidR="00A00F30" w:rsidRDefault="00A00F30" w:rsidP="007A161F">
      <w:r>
        <w:separator/>
      </w:r>
    </w:p>
  </w:footnote>
  <w:footnote w:type="continuationSeparator" w:id="0">
    <w:p w14:paraId="243B4513" w14:textId="77777777" w:rsidR="00A00F30" w:rsidRDefault="00A00F30" w:rsidP="007A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3D43" w14:textId="77777777" w:rsidR="003D352E" w:rsidRDefault="003D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F59D" w14:textId="1F6B574C" w:rsidR="007A161F" w:rsidRDefault="003D352E" w:rsidP="007A161F">
    <w:pPr>
      <w:pStyle w:val="Header"/>
      <w:ind w:left="-864"/>
    </w:pPr>
    <w:r>
      <w:rPr>
        <w:noProof/>
      </w:rPr>
      <w:drawing>
        <wp:inline distT="0" distB="0" distL="0" distR="0" wp14:anchorId="7400B8FA" wp14:editId="0EA44213">
          <wp:extent cx="2025570" cy="756806"/>
          <wp:effectExtent l="0" t="0" r="0" b="571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0236" cy="7734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D87C" w14:textId="77777777" w:rsidR="003D352E" w:rsidRDefault="003D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2FE"/>
    <w:multiLevelType w:val="hybridMultilevel"/>
    <w:tmpl w:val="FB581C92"/>
    <w:lvl w:ilvl="0" w:tplc="6950AE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21978"/>
    <w:multiLevelType w:val="hybridMultilevel"/>
    <w:tmpl w:val="8440F96E"/>
    <w:lvl w:ilvl="0" w:tplc="6950AE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13B3"/>
    <w:multiLevelType w:val="hybridMultilevel"/>
    <w:tmpl w:val="87C88E6E"/>
    <w:lvl w:ilvl="0" w:tplc="6950AE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250ED"/>
    <w:multiLevelType w:val="hybridMultilevel"/>
    <w:tmpl w:val="A2369E5E"/>
    <w:lvl w:ilvl="0" w:tplc="6950AE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2194A"/>
    <w:multiLevelType w:val="hybridMultilevel"/>
    <w:tmpl w:val="2DF2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B1213"/>
    <w:multiLevelType w:val="hybridMultilevel"/>
    <w:tmpl w:val="01021280"/>
    <w:lvl w:ilvl="0" w:tplc="6950AE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07043"/>
    <w:multiLevelType w:val="hybridMultilevel"/>
    <w:tmpl w:val="385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176441">
    <w:abstractNumId w:val="4"/>
  </w:num>
  <w:num w:numId="2" w16cid:durableId="242758772">
    <w:abstractNumId w:val="6"/>
  </w:num>
  <w:num w:numId="3" w16cid:durableId="50618121">
    <w:abstractNumId w:val="1"/>
  </w:num>
  <w:num w:numId="4" w16cid:durableId="1281496973">
    <w:abstractNumId w:val="3"/>
  </w:num>
  <w:num w:numId="5" w16cid:durableId="294141036">
    <w:abstractNumId w:val="2"/>
  </w:num>
  <w:num w:numId="6" w16cid:durableId="152184537">
    <w:abstractNumId w:val="0"/>
  </w:num>
  <w:num w:numId="7" w16cid:durableId="186879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71"/>
    <w:rsid w:val="000014C0"/>
    <w:rsid w:val="000730C4"/>
    <w:rsid w:val="001026EB"/>
    <w:rsid w:val="0010730B"/>
    <w:rsid w:val="0012454D"/>
    <w:rsid w:val="00147147"/>
    <w:rsid w:val="00171C30"/>
    <w:rsid w:val="00174690"/>
    <w:rsid w:val="0018464C"/>
    <w:rsid w:val="001A6C91"/>
    <w:rsid w:val="002454FB"/>
    <w:rsid w:val="002809B3"/>
    <w:rsid w:val="00337446"/>
    <w:rsid w:val="003B421C"/>
    <w:rsid w:val="003C4A1C"/>
    <w:rsid w:val="003C737D"/>
    <w:rsid w:val="003D352E"/>
    <w:rsid w:val="003E3BCB"/>
    <w:rsid w:val="003F69BD"/>
    <w:rsid w:val="00480D96"/>
    <w:rsid w:val="004B5927"/>
    <w:rsid w:val="004C3B1C"/>
    <w:rsid w:val="00513F8B"/>
    <w:rsid w:val="0053200E"/>
    <w:rsid w:val="005362DB"/>
    <w:rsid w:val="0054129C"/>
    <w:rsid w:val="0058633D"/>
    <w:rsid w:val="005D3AAF"/>
    <w:rsid w:val="00601167"/>
    <w:rsid w:val="00642D5F"/>
    <w:rsid w:val="00677888"/>
    <w:rsid w:val="006A62D4"/>
    <w:rsid w:val="007053C5"/>
    <w:rsid w:val="00730155"/>
    <w:rsid w:val="007A161F"/>
    <w:rsid w:val="007D407C"/>
    <w:rsid w:val="00813735"/>
    <w:rsid w:val="00837EEC"/>
    <w:rsid w:val="0084556A"/>
    <w:rsid w:val="008E28AF"/>
    <w:rsid w:val="008E4F58"/>
    <w:rsid w:val="008F69FC"/>
    <w:rsid w:val="00903B66"/>
    <w:rsid w:val="00911EB2"/>
    <w:rsid w:val="009256DA"/>
    <w:rsid w:val="00950178"/>
    <w:rsid w:val="009D4289"/>
    <w:rsid w:val="009E77E0"/>
    <w:rsid w:val="00A00F30"/>
    <w:rsid w:val="00A0202E"/>
    <w:rsid w:val="00A347FF"/>
    <w:rsid w:val="00A57D14"/>
    <w:rsid w:val="00A763EE"/>
    <w:rsid w:val="00AC0569"/>
    <w:rsid w:val="00B24D0B"/>
    <w:rsid w:val="00B82D46"/>
    <w:rsid w:val="00B94618"/>
    <w:rsid w:val="00C144F1"/>
    <w:rsid w:val="00C3613B"/>
    <w:rsid w:val="00C66B82"/>
    <w:rsid w:val="00CC6889"/>
    <w:rsid w:val="00DA756B"/>
    <w:rsid w:val="00DE3462"/>
    <w:rsid w:val="00DF1280"/>
    <w:rsid w:val="00E758D3"/>
    <w:rsid w:val="00E91471"/>
    <w:rsid w:val="00F40193"/>
    <w:rsid w:val="00F623C6"/>
    <w:rsid w:val="00F62579"/>
    <w:rsid w:val="00FC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E096"/>
  <w15:docId w15:val="{C2E75010-E691-4370-909C-89EDF54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147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91471"/>
  </w:style>
  <w:style w:type="character" w:customStyle="1" w:styleId="eop">
    <w:name w:val="eop"/>
    <w:basedOn w:val="DefaultParagraphFont"/>
    <w:rsid w:val="00E91471"/>
  </w:style>
  <w:style w:type="character" w:customStyle="1" w:styleId="apple-converted-space">
    <w:name w:val="apple-converted-space"/>
    <w:basedOn w:val="DefaultParagraphFont"/>
    <w:rsid w:val="00E91471"/>
  </w:style>
  <w:style w:type="paragraph" w:styleId="Header">
    <w:name w:val="header"/>
    <w:basedOn w:val="Normal"/>
    <w:link w:val="HeaderChar"/>
    <w:uiPriority w:val="99"/>
    <w:unhideWhenUsed/>
    <w:rsid w:val="007A161F"/>
    <w:pPr>
      <w:tabs>
        <w:tab w:val="center" w:pos="4680"/>
        <w:tab w:val="right" w:pos="9360"/>
      </w:tabs>
    </w:pPr>
  </w:style>
  <w:style w:type="character" w:customStyle="1" w:styleId="HeaderChar">
    <w:name w:val="Header Char"/>
    <w:basedOn w:val="DefaultParagraphFont"/>
    <w:link w:val="Header"/>
    <w:uiPriority w:val="99"/>
    <w:rsid w:val="007A161F"/>
  </w:style>
  <w:style w:type="paragraph" w:styleId="Footer">
    <w:name w:val="footer"/>
    <w:basedOn w:val="Normal"/>
    <w:link w:val="FooterChar"/>
    <w:uiPriority w:val="99"/>
    <w:unhideWhenUsed/>
    <w:rsid w:val="007A161F"/>
    <w:pPr>
      <w:tabs>
        <w:tab w:val="center" w:pos="4680"/>
        <w:tab w:val="right" w:pos="9360"/>
      </w:tabs>
    </w:pPr>
  </w:style>
  <w:style w:type="character" w:customStyle="1" w:styleId="FooterChar">
    <w:name w:val="Footer Char"/>
    <w:basedOn w:val="DefaultParagraphFont"/>
    <w:link w:val="Footer"/>
    <w:uiPriority w:val="99"/>
    <w:rsid w:val="007A161F"/>
  </w:style>
  <w:style w:type="character" w:styleId="Hyperlink">
    <w:name w:val="Hyperlink"/>
    <w:basedOn w:val="DefaultParagraphFont"/>
    <w:uiPriority w:val="99"/>
    <w:unhideWhenUsed/>
    <w:rsid w:val="00730155"/>
    <w:rPr>
      <w:color w:val="0563C1" w:themeColor="hyperlink"/>
      <w:u w:val="single"/>
    </w:rPr>
  </w:style>
  <w:style w:type="character" w:styleId="UnresolvedMention">
    <w:name w:val="Unresolved Mention"/>
    <w:basedOn w:val="DefaultParagraphFont"/>
    <w:uiPriority w:val="99"/>
    <w:rsid w:val="00730155"/>
    <w:rPr>
      <w:color w:val="605E5C"/>
      <w:shd w:val="clear" w:color="auto" w:fill="E1DFDD"/>
    </w:rPr>
  </w:style>
  <w:style w:type="paragraph" w:styleId="ListParagraph">
    <w:name w:val="List Paragraph"/>
    <w:basedOn w:val="Normal"/>
    <w:uiPriority w:val="34"/>
    <w:qFormat/>
    <w:rsid w:val="00C144F1"/>
    <w:pPr>
      <w:ind w:left="720"/>
      <w:contextualSpacing/>
    </w:pPr>
  </w:style>
  <w:style w:type="paragraph" w:styleId="NormalWeb">
    <w:name w:val="Normal (Web)"/>
    <w:basedOn w:val="Normal"/>
    <w:uiPriority w:val="99"/>
    <w:unhideWhenUsed/>
    <w:rsid w:val="00C66B82"/>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0702">
      <w:bodyDiv w:val="1"/>
      <w:marLeft w:val="0"/>
      <w:marRight w:val="0"/>
      <w:marTop w:val="0"/>
      <w:marBottom w:val="0"/>
      <w:divBdr>
        <w:top w:val="none" w:sz="0" w:space="0" w:color="auto"/>
        <w:left w:val="none" w:sz="0" w:space="0" w:color="auto"/>
        <w:bottom w:val="none" w:sz="0" w:space="0" w:color="auto"/>
        <w:right w:val="none" w:sz="0" w:space="0" w:color="auto"/>
      </w:divBdr>
      <w:divsChild>
        <w:div w:id="273944829">
          <w:marLeft w:val="0"/>
          <w:marRight w:val="0"/>
          <w:marTop w:val="0"/>
          <w:marBottom w:val="0"/>
          <w:divBdr>
            <w:top w:val="none" w:sz="0" w:space="0" w:color="auto"/>
            <w:left w:val="none" w:sz="0" w:space="0" w:color="auto"/>
            <w:bottom w:val="none" w:sz="0" w:space="0" w:color="auto"/>
            <w:right w:val="none" w:sz="0" w:space="0" w:color="auto"/>
          </w:divBdr>
        </w:div>
        <w:div w:id="579483609">
          <w:marLeft w:val="0"/>
          <w:marRight w:val="0"/>
          <w:marTop w:val="0"/>
          <w:marBottom w:val="0"/>
          <w:divBdr>
            <w:top w:val="none" w:sz="0" w:space="0" w:color="auto"/>
            <w:left w:val="none" w:sz="0" w:space="0" w:color="auto"/>
            <w:bottom w:val="none" w:sz="0" w:space="0" w:color="auto"/>
            <w:right w:val="none" w:sz="0" w:space="0" w:color="auto"/>
          </w:divBdr>
        </w:div>
        <w:div w:id="654381773">
          <w:marLeft w:val="0"/>
          <w:marRight w:val="0"/>
          <w:marTop w:val="0"/>
          <w:marBottom w:val="0"/>
          <w:divBdr>
            <w:top w:val="none" w:sz="0" w:space="0" w:color="auto"/>
            <w:left w:val="none" w:sz="0" w:space="0" w:color="auto"/>
            <w:bottom w:val="none" w:sz="0" w:space="0" w:color="auto"/>
            <w:right w:val="none" w:sz="0" w:space="0" w:color="auto"/>
          </w:divBdr>
        </w:div>
        <w:div w:id="1179926328">
          <w:marLeft w:val="0"/>
          <w:marRight w:val="0"/>
          <w:marTop w:val="0"/>
          <w:marBottom w:val="0"/>
          <w:divBdr>
            <w:top w:val="none" w:sz="0" w:space="0" w:color="auto"/>
            <w:left w:val="none" w:sz="0" w:space="0" w:color="auto"/>
            <w:bottom w:val="none" w:sz="0" w:space="0" w:color="auto"/>
            <w:right w:val="none" w:sz="0" w:space="0" w:color="auto"/>
          </w:divBdr>
        </w:div>
        <w:div w:id="1342388782">
          <w:marLeft w:val="0"/>
          <w:marRight w:val="0"/>
          <w:marTop w:val="0"/>
          <w:marBottom w:val="0"/>
          <w:divBdr>
            <w:top w:val="none" w:sz="0" w:space="0" w:color="auto"/>
            <w:left w:val="none" w:sz="0" w:space="0" w:color="auto"/>
            <w:bottom w:val="none" w:sz="0" w:space="0" w:color="auto"/>
            <w:right w:val="none" w:sz="0" w:space="0" w:color="auto"/>
          </w:divBdr>
        </w:div>
        <w:div w:id="1418673740">
          <w:marLeft w:val="0"/>
          <w:marRight w:val="0"/>
          <w:marTop w:val="0"/>
          <w:marBottom w:val="0"/>
          <w:divBdr>
            <w:top w:val="none" w:sz="0" w:space="0" w:color="auto"/>
            <w:left w:val="none" w:sz="0" w:space="0" w:color="auto"/>
            <w:bottom w:val="none" w:sz="0" w:space="0" w:color="auto"/>
            <w:right w:val="none" w:sz="0" w:space="0" w:color="auto"/>
          </w:divBdr>
        </w:div>
        <w:div w:id="1438601918">
          <w:marLeft w:val="0"/>
          <w:marRight w:val="0"/>
          <w:marTop w:val="0"/>
          <w:marBottom w:val="0"/>
          <w:divBdr>
            <w:top w:val="none" w:sz="0" w:space="0" w:color="auto"/>
            <w:left w:val="none" w:sz="0" w:space="0" w:color="auto"/>
            <w:bottom w:val="none" w:sz="0" w:space="0" w:color="auto"/>
            <w:right w:val="none" w:sz="0" w:space="0" w:color="auto"/>
          </w:divBdr>
        </w:div>
        <w:div w:id="1914469638">
          <w:marLeft w:val="0"/>
          <w:marRight w:val="0"/>
          <w:marTop w:val="0"/>
          <w:marBottom w:val="0"/>
          <w:divBdr>
            <w:top w:val="none" w:sz="0" w:space="0" w:color="auto"/>
            <w:left w:val="none" w:sz="0" w:space="0" w:color="auto"/>
            <w:bottom w:val="none" w:sz="0" w:space="0" w:color="auto"/>
            <w:right w:val="none" w:sz="0" w:space="0" w:color="auto"/>
          </w:divBdr>
        </w:div>
        <w:div w:id="1922173356">
          <w:marLeft w:val="0"/>
          <w:marRight w:val="0"/>
          <w:marTop w:val="0"/>
          <w:marBottom w:val="0"/>
          <w:divBdr>
            <w:top w:val="none" w:sz="0" w:space="0" w:color="auto"/>
            <w:left w:val="none" w:sz="0" w:space="0" w:color="auto"/>
            <w:bottom w:val="none" w:sz="0" w:space="0" w:color="auto"/>
            <w:right w:val="none" w:sz="0" w:space="0" w:color="auto"/>
          </w:divBdr>
        </w:div>
      </w:divsChild>
    </w:div>
    <w:div w:id="21312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yrachamble@bellsouth.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Abbott</dc:creator>
  <cp:keywords/>
  <dc:description/>
  <cp:lastModifiedBy>Myra Chamble</cp:lastModifiedBy>
  <cp:revision>2</cp:revision>
  <cp:lastPrinted>2023-12-01T22:47:00Z</cp:lastPrinted>
  <dcterms:created xsi:type="dcterms:W3CDTF">2024-06-25T00:29:00Z</dcterms:created>
  <dcterms:modified xsi:type="dcterms:W3CDTF">2024-06-25T00:29:00Z</dcterms:modified>
</cp:coreProperties>
</file>