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24F1" w14:textId="77777777" w:rsidR="000B0BC4" w:rsidRDefault="000B0BC4">
      <w:pPr>
        <w:jc w:val="center"/>
        <w:rPr>
          <w:rFonts w:ascii="Garamond" w:hAnsi="Garamond"/>
          <w:b/>
          <w:bCs/>
          <w:sz w:val="28"/>
        </w:rPr>
      </w:pPr>
      <w:r>
        <w:rPr>
          <w:rFonts w:ascii="Garamond" w:hAnsi="Garamond"/>
          <w:b/>
          <w:bCs/>
          <w:sz w:val="28"/>
        </w:rPr>
        <w:t>Statement of Non-Discrimination</w:t>
      </w:r>
    </w:p>
    <w:p w14:paraId="018CDB37" w14:textId="77777777" w:rsidR="000B0BC4" w:rsidRDefault="000B0BC4">
      <w:pPr>
        <w:jc w:val="center"/>
        <w:rPr>
          <w:rFonts w:ascii="Garamond" w:hAnsi="Garamond"/>
          <w:b/>
          <w:bCs/>
          <w:sz w:val="28"/>
        </w:rPr>
      </w:pPr>
      <w:r>
        <w:rPr>
          <w:rFonts w:ascii="Garamond" w:hAnsi="Garamond"/>
          <w:b/>
          <w:bCs/>
          <w:sz w:val="28"/>
        </w:rPr>
        <w:t xml:space="preserve"> By Organizations Funded in the </w:t>
      </w:r>
    </w:p>
    <w:p w14:paraId="13C28029" w14:textId="77777777" w:rsidR="000B0BC4" w:rsidRDefault="000B0BC4">
      <w:pPr>
        <w:jc w:val="center"/>
        <w:rPr>
          <w:rFonts w:ascii="Garamond" w:hAnsi="Garamond"/>
          <w:sz w:val="28"/>
        </w:rPr>
      </w:pPr>
      <w:r>
        <w:rPr>
          <w:rFonts w:ascii="Garamond" w:hAnsi="Garamond"/>
          <w:b/>
          <w:bCs/>
          <w:sz w:val="28"/>
        </w:rPr>
        <w:t>South Carolina General Appropriations Act</w:t>
      </w:r>
    </w:p>
    <w:p w14:paraId="27BB5AB2" w14:textId="77777777" w:rsidR="000B0BC4" w:rsidRDefault="000B0BC4">
      <w:pPr>
        <w:jc w:val="center"/>
        <w:rPr>
          <w:rFonts w:ascii="Garamond" w:hAnsi="Garamond"/>
          <w:sz w:val="24"/>
        </w:rPr>
      </w:pPr>
    </w:p>
    <w:p w14:paraId="59932DAD" w14:textId="77777777" w:rsidR="000B0BC4" w:rsidRDefault="000B0BC4">
      <w:pPr>
        <w:rPr>
          <w:rFonts w:ascii="Garamond" w:hAnsi="Garamond"/>
          <w:sz w:val="24"/>
        </w:rPr>
      </w:pPr>
      <w:r>
        <w:rPr>
          <w:rFonts w:ascii="Garamond" w:hAnsi="Garamond"/>
          <w:sz w:val="24"/>
        </w:rPr>
        <w:t>To meet requirements of a provision of the South Carolina General Appropriations Act regarding your funding, please fill in the blanks below, sign and return to PRT with your other credentials.  If desired, you may retype the statement on your own letterhead.</w:t>
      </w:r>
    </w:p>
    <w:p w14:paraId="7E4C2138" w14:textId="77777777" w:rsidR="000B0BC4" w:rsidRDefault="000B0BC4">
      <w:pPr>
        <w:rPr>
          <w:rFonts w:ascii="Garamond" w:hAnsi="Garamond"/>
          <w:sz w:val="24"/>
        </w:rPr>
      </w:pPr>
    </w:p>
    <w:p w14:paraId="49A361EC" w14:textId="77777777" w:rsidR="000B0BC4" w:rsidRDefault="00056610">
      <w:pPr>
        <w:pStyle w:val="Heading1"/>
        <w:rPr>
          <w:b w:val="0"/>
          <w:bCs w:val="0"/>
          <w:sz w:val="22"/>
        </w:rPr>
      </w:pPr>
      <w:r>
        <w:rPr>
          <w:b w:val="0"/>
          <w:bCs w:val="0"/>
          <w:noProof/>
          <w:sz w:val="22"/>
        </w:rPr>
        <w:pict w14:anchorId="6F842CFB">
          <v:rect id="_x0000_i1025" alt="" style="width:0;height:1.5pt;mso-width-percent:0;mso-height-percent:0;mso-width-percent:0;mso-height-percent:0" o:hralign="center" o:hrstd="t" o:hr="t" fillcolor="gray" stroked="f"/>
        </w:pict>
      </w:r>
    </w:p>
    <w:p w14:paraId="1BF068E3" w14:textId="77777777" w:rsidR="000B0BC4" w:rsidRDefault="000B0BC4">
      <w:pPr>
        <w:pStyle w:val="Heading1"/>
      </w:pPr>
      <w:r>
        <w:t>Statement of Non-Discrimination</w:t>
      </w:r>
    </w:p>
    <w:p w14:paraId="70F4913F" w14:textId="77777777" w:rsidR="000B0BC4" w:rsidRDefault="000B0BC4">
      <w:pPr>
        <w:jc w:val="center"/>
        <w:rPr>
          <w:rFonts w:ascii="Garamond" w:hAnsi="Garamond"/>
          <w:b/>
          <w:bCs/>
          <w:sz w:val="28"/>
        </w:rPr>
      </w:pPr>
    </w:p>
    <w:p w14:paraId="71751458" w14:textId="1761FAEE" w:rsidR="000B0BC4" w:rsidRPr="008943C8" w:rsidRDefault="008943C8">
      <w:pPr>
        <w:jc w:val="right"/>
        <w:rPr>
          <w:rFonts w:ascii="Garamond" w:hAnsi="Garamond"/>
          <w:sz w:val="28"/>
          <w:u w:val="single"/>
        </w:rPr>
      </w:pPr>
      <w:r w:rsidRPr="008943C8">
        <w:rPr>
          <w:rFonts w:ascii="Garamond" w:hAnsi="Garamond"/>
          <w:sz w:val="28"/>
          <w:u w:val="single"/>
        </w:rPr>
        <w:t>October 1, 2022</w:t>
      </w:r>
      <w:r w:rsidRPr="008943C8">
        <w:rPr>
          <w:rFonts w:ascii="Garamond" w:hAnsi="Garamond"/>
          <w:sz w:val="28"/>
          <w:u w:val="single"/>
        </w:rPr>
        <w:tab/>
      </w:r>
      <w:r w:rsidRPr="008943C8">
        <w:rPr>
          <w:rFonts w:ascii="Garamond" w:hAnsi="Garamond"/>
          <w:sz w:val="28"/>
          <w:u w:val="single"/>
        </w:rPr>
        <w:tab/>
      </w:r>
    </w:p>
    <w:p w14:paraId="339A7AEA" w14:textId="77777777" w:rsidR="000B0BC4" w:rsidRDefault="000B0BC4">
      <w:pPr>
        <w:rPr>
          <w:rFonts w:ascii="Garamond" w:hAnsi="Garamond"/>
          <w:sz w:val="24"/>
        </w:rPr>
      </w:pP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4"/>
        </w:rPr>
        <w:tab/>
        <w:t xml:space="preserve">  Date</w:t>
      </w:r>
    </w:p>
    <w:p w14:paraId="486A4217" w14:textId="77777777" w:rsidR="000B0BC4" w:rsidRDefault="000B0BC4">
      <w:pPr>
        <w:rPr>
          <w:rFonts w:ascii="Garamond" w:hAnsi="Garamond"/>
          <w:sz w:val="24"/>
        </w:rPr>
      </w:pPr>
    </w:p>
    <w:p w14:paraId="2F765974" w14:textId="77777777" w:rsidR="000B0BC4" w:rsidRDefault="000B0BC4">
      <w:pPr>
        <w:rPr>
          <w:rFonts w:ascii="Garamond" w:hAnsi="Garamond"/>
          <w:sz w:val="24"/>
        </w:rPr>
      </w:pPr>
      <w:r>
        <w:rPr>
          <w:rFonts w:ascii="Garamond" w:hAnsi="Garamond"/>
          <w:sz w:val="24"/>
        </w:rPr>
        <w:t xml:space="preserve">Assurance is hereby given by the </w:t>
      </w:r>
    </w:p>
    <w:p w14:paraId="6A527C99" w14:textId="77777777" w:rsidR="000B0BC4" w:rsidRDefault="000B0BC4">
      <w:pPr>
        <w:rPr>
          <w:rFonts w:ascii="Garamond" w:hAnsi="Garamond"/>
          <w:sz w:val="24"/>
        </w:rPr>
      </w:pPr>
    </w:p>
    <w:p w14:paraId="7982E207" w14:textId="2000D778" w:rsidR="000B0BC4" w:rsidRDefault="000B0BC4">
      <w:pPr>
        <w:rPr>
          <w:rFonts w:ascii="Garamond" w:hAnsi="Garamond"/>
          <w:sz w:val="24"/>
        </w:rPr>
      </w:pPr>
      <w:r>
        <w:rPr>
          <w:rFonts w:ascii="Garamond" w:hAnsi="Garamond"/>
          <w:sz w:val="24"/>
        </w:rPr>
        <w:t xml:space="preserve">  </w:t>
      </w:r>
      <w:r w:rsidR="008943C8">
        <w:rPr>
          <w:rFonts w:ascii="Garamond" w:hAnsi="Garamond"/>
          <w:sz w:val="24"/>
        </w:rPr>
        <w:t xml:space="preserve">Friends of the Green Crescent Trail </w:t>
      </w:r>
    </w:p>
    <w:p w14:paraId="2D262EB0" w14:textId="2B7F9194" w:rsidR="000B0BC4" w:rsidRDefault="000B0BC4">
      <w:pPr>
        <w:rPr>
          <w:rFonts w:ascii="Garamond" w:hAnsi="Garamond"/>
          <w:sz w:val="24"/>
        </w:rPr>
      </w:pPr>
      <w:r>
        <w:rPr>
          <w:rFonts w:ascii="Garamond" w:hAnsi="Garamond"/>
          <w:sz w:val="24"/>
        </w:rPr>
        <w:tab/>
        <w:t>(Name of Organization)</w:t>
      </w:r>
    </w:p>
    <w:p w14:paraId="2CD9F16D" w14:textId="77777777" w:rsidR="000B0BC4" w:rsidRDefault="000B0BC4">
      <w:pPr>
        <w:rPr>
          <w:rFonts w:ascii="Garamond" w:hAnsi="Garamond"/>
          <w:sz w:val="24"/>
        </w:rPr>
      </w:pPr>
    </w:p>
    <w:p w14:paraId="400FB41F" w14:textId="77777777" w:rsidR="000B0BC4" w:rsidRDefault="000B0BC4">
      <w:pPr>
        <w:rPr>
          <w:rFonts w:ascii="Garamond" w:hAnsi="Garamond"/>
          <w:sz w:val="24"/>
        </w:rPr>
      </w:pPr>
      <w:r>
        <w:rPr>
          <w:rFonts w:ascii="Garamond" w:hAnsi="Garamond"/>
          <w:sz w:val="24"/>
        </w:rPr>
        <w:t xml:space="preserve">that no person shall, upon the grounds of race, creed, </w:t>
      </w:r>
      <w:proofErr w:type="gramStart"/>
      <w:r>
        <w:rPr>
          <w:rFonts w:ascii="Garamond" w:hAnsi="Garamond"/>
          <w:sz w:val="24"/>
        </w:rPr>
        <w:t>color</w:t>
      </w:r>
      <w:proofErr w:type="gramEnd"/>
      <w:r>
        <w:rPr>
          <w:rFonts w:ascii="Garamond" w:hAnsi="Garamond"/>
          <w:sz w:val="24"/>
        </w:rPr>
        <w:t xml:space="preserve"> or national origin be excluded from </w:t>
      </w:r>
    </w:p>
    <w:p w14:paraId="357DD4B7" w14:textId="77777777" w:rsidR="000B0BC4" w:rsidRDefault="000B0BC4">
      <w:pPr>
        <w:rPr>
          <w:rFonts w:ascii="Garamond" w:hAnsi="Garamond"/>
          <w:sz w:val="24"/>
        </w:rPr>
      </w:pPr>
    </w:p>
    <w:p w14:paraId="375646F3" w14:textId="77777777" w:rsidR="000B0BC4" w:rsidRDefault="000B0BC4">
      <w:pPr>
        <w:rPr>
          <w:rFonts w:ascii="Garamond" w:hAnsi="Garamond"/>
          <w:sz w:val="24"/>
        </w:rPr>
      </w:pPr>
      <w:r>
        <w:rPr>
          <w:rFonts w:ascii="Garamond" w:hAnsi="Garamond"/>
          <w:sz w:val="24"/>
        </w:rPr>
        <w:t xml:space="preserve">participation in, be denied the benefit of or be otherwise subjected to discrimination under any </w:t>
      </w:r>
    </w:p>
    <w:p w14:paraId="03ECA349" w14:textId="77777777" w:rsidR="000B0BC4" w:rsidRDefault="000B0BC4">
      <w:pPr>
        <w:rPr>
          <w:rFonts w:ascii="Garamond" w:hAnsi="Garamond"/>
          <w:sz w:val="24"/>
        </w:rPr>
      </w:pPr>
    </w:p>
    <w:p w14:paraId="2840D42E" w14:textId="77777777" w:rsidR="000B0BC4" w:rsidRDefault="000B0BC4">
      <w:pPr>
        <w:rPr>
          <w:rFonts w:ascii="Garamond" w:hAnsi="Garamond"/>
          <w:sz w:val="24"/>
        </w:rPr>
      </w:pPr>
      <w:r>
        <w:rPr>
          <w:rFonts w:ascii="Garamond" w:hAnsi="Garamond"/>
          <w:sz w:val="24"/>
        </w:rPr>
        <w:t>program or activity for which this organization is responsible.</w:t>
      </w:r>
    </w:p>
    <w:p w14:paraId="5A18A613" w14:textId="77777777" w:rsidR="000B0BC4" w:rsidRDefault="000B0BC4">
      <w:pPr>
        <w:rPr>
          <w:rFonts w:ascii="Garamond" w:hAnsi="Garamond"/>
          <w:sz w:val="24"/>
        </w:rPr>
      </w:pPr>
    </w:p>
    <w:p w14:paraId="7EA81E09" w14:textId="77777777" w:rsidR="000B0BC4" w:rsidRDefault="000B0BC4">
      <w:pPr>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p>
    <w:p w14:paraId="12953822" w14:textId="387AE077" w:rsidR="000B0BC4" w:rsidRDefault="000B0BC4">
      <w:pPr>
        <w:ind w:left="2880" w:firstLine="720"/>
        <w:rPr>
          <w:rFonts w:ascii="Garamond" w:hAnsi="Garamond"/>
          <w:sz w:val="24"/>
        </w:rPr>
      </w:pPr>
      <w:proofErr w:type="gramStart"/>
      <w:r>
        <w:rPr>
          <w:rFonts w:ascii="Garamond" w:hAnsi="Garamond"/>
          <w:sz w:val="24"/>
        </w:rPr>
        <w:t xml:space="preserve">Signature </w:t>
      </w:r>
      <w:r w:rsidR="008943C8">
        <w:rPr>
          <w:rFonts w:ascii="Garamond" w:hAnsi="Garamond"/>
          <w:sz w:val="24"/>
        </w:rPr>
        <w:t>:</w:t>
      </w:r>
      <w:proofErr w:type="gramEnd"/>
      <w:r w:rsidR="008943C8">
        <w:rPr>
          <w:rFonts w:ascii="Garamond" w:hAnsi="Garamond"/>
          <w:noProof/>
          <w:sz w:val="24"/>
        </w:rPr>
        <w:drawing>
          <wp:inline distT="0" distB="0" distL="0" distR="0" wp14:anchorId="2AB88247" wp14:editId="6B4EB4E8">
            <wp:extent cx="1971040" cy="715339"/>
            <wp:effectExtent l="0" t="0" r="0" b="0"/>
            <wp:docPr id="2" name="Picture 2"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6733" cy="735551"/>
                    </a:xfrm>
                    <a:prstGeom prst="rect">
                      <a:avLst/>
                    </a:prstGeom>
                  </pic:spPr>
                </pic:pic>
              </a:graphicData>
            </a:graphic>
          </wp:inline>
        </w:drawing>
      </w:r>
    </w:p>
    <w:p w14:paraId="01972362" w14:textId="77777777" w:rsidR="000B0BC4" w:rsidRDefault="000B0BC4">
      <w:pPr>
        <w:rPr>
          <w:rFonts w:ascii="Garamond" w:hAnsi="Garamond"/>
          <w:sz w:val="24"/>
        </w:rPr>
      </w:pPr>
    </w:p>
    <w:p w14:paraId="1E350E77" w14:textId="4987EA52" w:rsidR="000B0BC4" w:rsidRDefault="000B0BC4">
      <w:pPr>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Title</w:t>
      </w:r>
      <w:r w:rsidR="008943C8">
        <w:rPr>
          <w:rFonts w:ascii="Garamond" w:hAnsi="Garamond"/>
          <w:sz w:val="24"/>
        </w:rPr>
        <w:t>:</w:t>
      </w:r>
      <w:r>
        <w:rPr>
          <w:rFonts w:ascii="Garamond" w:hAnsi="Garamond"/>
          <w:sz w:val="24"/>
        </w:rPr>
        <w:t xml:space="preserve">  </w:t>
      </w:r>
      <w:r w:rsidR="008943C8">
        <w:rPr>
          <w:rFonts w:ascii="Garamond" w:hAnsi="Garamond"/>
          <w:sz w:val="24"/>
        </w:rPr>
        <w:tab/>
        <w:t xml:space="preserve">Chairperson </w:t>
      </w:r>
    </w:p>
    <w:p w14:paraId="7478B6FB" w14:textId="77777777" w:rsidR="000B0BC4" w:rsidRDefault="000B0BC4">
      <w:pPr>
        <w:jc w:val="right"/>
        <w:rPr>
          <w:rFonts w:ascii="Garamond" w:hAnsi="Garamond"/>
          <w:sz w:val="24"/>
        </w:rPr>
      </w:pPr>
      <w:r>
        <w:rPr>
          <w:rFonts w:ascii="Garamond" w:hAnsi="Garamond"/>
          <w:sz w:val="24"/>
        </w:rPr>
        <w:t xml:space="preserve"> </w:t>
      </w:r>
    </w:p>
    <w:p w14:paraId="5610B906" w14:textId="77777777" w:rsidR="000B0BC4" w:rsidRDefault="000B0BC4">
      <w:pPr>
        <w:jc w:val="right"/>
        <w:rPr>
          <w:rFonts w:ascii="Garamond" w:hAnsi="Garamond"/>
          <w:sz w:val="24"/>
        </w:rPr>
      </w:pPr>
      <w:r>
        <w:rPr>
          <w:rFonts w:ascii="Garamond" w:hAnsi="Garamond"/>
          <w:sz w:val="24"/>
        </w:rPr>
        <w:t xml:space="preserve"> </w:t>
      </w:r>
    </w:p>
    <w:p w14:paraId="5A970ABF" w14:textId="77777777" w:rsidR="000B0BC4" w:rsidRDefault="000B0BC4">
      <w:pPr>
        <w:jc w:val="right"/>
        <w:rPr>
          <w:rFonts w:ascii="Garamond" w:hAnsi="Garamond"/>
          <w:sz w:val="24"/>
        </w:rPr>
      </w:pPr>
    </w:p>
    <w:sectPr w:rsidR="000B0BC4">
      <w:pgSz w:w="12240" w:h="15840"/>
      <w:pgMar w:top="1440" w:right="1440" w:bottom="1440" w:left="144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AC"/>
    <w:rsid w:val="00056610"/>
    <w:rsid w:val="000B0BC4"/>
    <w:rsid w:val="00322066"/>
    <w:rsid w:val="00360BAC"/>
    <w:rsid w:val="004C4BC5"/>
    <w:rsid w:val="008943C8"/>
    <w:rsid w:val="00C76AA7"/>
    <w:rsid w:val="00CA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E33A8"/>
  <w15:chartTrackingRefBased/>
  <w15:docId w15:val="{B2B20A62-D68A-7646-A3D3-54D10193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radley Hand ITC" w:hAnsi="Bradley Hand ITC"/>
      <w:sz w:val="22"/>
      <w:szCs w:val="24"/>
    </w:rPr>
  </w:style>
  <w:style w:type="paragraph" w:styleId="Heading1">
    <w:name w:val="heading 1"/>
    <w:basedOn w:val="Normal"/>
    <w:next w:val="Normal"/>
    <w:qFormat/>
    <w:pPr>
      <w:keepNext/>
      <w:jc w:val="center"/>
      <w:outlineLvl w:val="0"/>
    </w:pPr>
    <w:rPr>
      <w:rFonts w:ascii="Garamond" w:hAnsi="Garamond"/>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60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Statement of Non-Discrimination</vt:lpstr>
    </vt:vector>
  </TitlesOfParts>
  <Company>SCPRT</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Non-Discrimination</dc:title>
  <dc:subject/>
  <dc:creator>Meg McElveen</dc:creator>
  <cp:keywords/>
  <dc:description/>
  <cp:lastModifiedBy>Heidi Coryell Williams</cp:lastModifiedBy>
  <cp:revision>2</cp:revision>
  <cp:lastPrinted>2004-03-15T18:18:00Z</cp:lastPrinted>
  <dcterms:created xsi:type="dcterms:W3CDTF">2022-09-29T18:30:00Z</dcterms:created>
  <dcterms:modified xsi:type="dcterms:W3CDTF">2022-09-29T18:30:00Z</dcterms:modified>
</cp:coreProperties>
</file>